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0" w:firstLineChars="20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附件2：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承      诺    函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ascii="宋体" w:hAnsi="宋体"/>
          <w:sz w:val="24"/>
        </w:rPr>
        <w:t>常州大学</w:t>
      </w:r>
    </w:p>
    <w:p>
      <w:pPr>
        <w:pStyle w:val="5"/>
        <w:spacing w:line="42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我单位收到贵单位科教城校区食堂油烟设备及管道清洗项目询价</w:t>
      </w:r>
      <w:r>
        <w:rPr>
          <w:rFonts w:hint="eastAsia" w:hAnsi="宋体"/>
          <w:sz w:val="24"/>
        </w:rPr>
        <w:t>采购</w:t>
      </w:r>
      <w:r>
        <w:rPr>
          <w:rFonts w:hint="eastAsia" w:hAnsi="宋体"/>
          <w:sz w:val="24"/>
          <w:szCs w:val="24"/>
        </w:rPr>
        <w:t>文件后，经详细研究，我们决定参加该项目询价活动并报价。为此，我方郑重声明以下诸点，并负法律责任。</w:t>
      </w:r>
    </w:p>
    <w:p>
      <w:pPr>
        <w:pStyle w:val="5"/>
        <w:spacing w:line="42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、按询价文件规定的各项要求，向招标人提供所需货物与服务。投标报价包括但不限于询价文件及其准备（包括现场踏勘、技术核对等）、询价文件所确定的采购范围相应服务的提供、人员（包括工资和补贴）、办公场所及设施、保险、劳保、管理、各种税费、利润、税金、政策性文件规定及合同包含的所有风险、责任等各项应有费用，以及为完成该项服务项目所涉及到的一切有关费用等全部内容。</w:t>
      </w:r>
    </w:p>
    <w:p>
      <w:pPr>
        <w:pStyle w:val="5"/>
        <w:spacing w:line="42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2、我方承诺服务期为</w:t>
      </w:r>
      <w:r>
        <w:rPr>
          <w:rFonts w:hint="eastAsia" w:hAnsi="宋体"/>
          <w:sz w:val="24"/>
          <w:szCs w:val="24"/>
          <w:u w:val="single"/>
        </w:rPr>
        <w:t xml:space="preserve">     </w:t>
      </w:r>
      <w:r>
        <w:rPr>
          <w:rFonts w:hint="eastAsia" w:hAnsi="宋体"/>
          <w:sz w:val="24"/>
          <w:szCs w:val="24"/>
        </w:rPr>
        <w:t>年。</w:t>
      </w:r>
    </w:p>
    <w:p>
      <w:pPr>
        <w:pStyle w:val="5"/>
        <w:spacing w:line="42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3、我方承诺财务状况良好，依法缴纳税收和社会保障资金，具备履行合同所必需的设备和专业技术能力，参加政府采购活动前3年内在经营活动中没有重大违法记录。</w:t>
      </w:r>
    </w:p>
    <w:p>
      <w:pPr>
        <w:pStyle w:val="5"/>
        <w:spacing w:line="42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4、我方承诺该报价文件在询价的全过程中保持有效，不作任何更改和变动。</w:t>
      </w:r>
    </w:p>
    <w:p>
      <w:pPr>
        <w:pStyle w:val="5"/>
        <w:spacing w:line="42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5、我们愿按《中华人民共和国</w:t>
      </w:r>
      <w:r>
        <w:rPr>
          <w:rFonts w:hAnsi="宋体"/>
          <w:sz w:val="24"/>
          <w:szCs w:val="24"/>
        </w:rPr>
        <w:t>民法典》</w:t>
      </w:r>
      <w:r>
        <w:rPr>
          <w:rFonts w:hint="eastAsia" w:hAnsi="宋体"/>
          <w:sz w:val="24"/>
          <w:szCs w:val="24"/>
        </w:rPr>
        <w:t>履行自己的全部责任</w:t>
      </w:r>
      <w:r>
        <w:rPr>
          <w:rFonts w:hAnsi="宋体"/>
          <w:sz w:val="24"/>
          <w:szCs w:val="24"/>
        </w:rPr>
        <w:t>。</w:t>
      </w:r>
    </w:p>
    <w:p>
      <w:pPr>
        <w:pStyle w:val="5"/>
        <w:spacing w:line="42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6、愿意提供询价文件中要求所有资料，并保证完全真实准确，若有虚假和违背，我公司愿意承担由此而产生的一切后果。</w:t>
      </w:r>
    </w:p>
    <w:p>
      <w:pPr>
        <w:pStyle w:val="5"/>
        <w:spacing w:line="42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7、我单位认为采购人有权决定中标者，还认为政府采购最低投标价是中标的主要条件，但不是唯一的中标条件。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8、与本投标有关的正式通讯地址为：</w:t>
      </w:r>
    </w:p>
    <w:p>
      <w:pPr>
        <w:spacing w:line="420" w:lineRule="exact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  址：                  </w:t>
      </w:r>
    </w:p>
    <w:p>
      <w:pPr>
        <w:spacing w:line="420" w:lineRule="exact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   话：                  </w:t>
      </w:r>
    </w:p>
    <w:p>
      <w:pPr>
        <w:spacing w:line="420" w:lineRule="exact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传   真：                  </w:t>
      </w:r>
    </w:p>
    <w:p>
      <w:pPr>
        <w:spacing w:line="420" w:lineRule="exact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供应商法定代表人或代理人（签字或盖章）：   </w:t>
      </w:r>
    </w:p>
    <w:p>
      <w:pPr>
        <w:spacing w:line="440" w:lineRule="exact"/>
        <w:rPr>
          <w:rFonts w:ascii="宋体" w:hAnsi="宋体"/>
          <w:sz w:val="24"/>
        </w:rPr>
      </w:pPr>
    </w:p>
    <w:p>
      <w:pPr>
        <w:spacing w:line="360" w:lineRule="exact"/>
        <w:ind w:firstLine="420" w:firstLineChars="200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2Nzk0MDllNmIxMGEwYjNjNzc0MDAyZDk0MGM4NjkifQ=="/>
  </w:docVars>
  <w:rsids>
    <w:rsidRoot w:val="005178A5"/>
    <w:rsid w:val="00047542"/>
    <w:rsid w:val="00086128"/>
    <w:rsid w:val="000E235F"/>
    <w:rsid w:val="00102EC6"/>
    <w:rsid w:val="001A11EF"/>
    <w:rsid w:val="00265C77"/>
    <w:rsid w:val="00272BB1"/>
    <w:rsid w:val="00273FAC"/>
    <w:rsid w:val="002E4A85"/>
    <w:rsid w:val="005178A5"/>
    <w:rsid w:val="00596056"/>
    <w:rsid w:val="00611DA1"/>
    <w:rsid w:val="006F218D"/>
    <w:rsid w:val="007065A4"/>
    <w:rsid w:val="008E4122"/>
    <w:rsid w:val="00AA5405"/>
    <w:rsid w:val="00E42331"/>
    <w:rsid w:val="00E825AA"/>
    <w:rsid w:val="00ED282D"/>
    <w:rsid w:val="00F97C1E"/>
    <w:rsid w:val="00FB1917"/>
    <w:rsid w:val="00FB53CF"/>
    <w:rsid w:val="00FE3B1A"/>
    <w:rsid w:val="0DB0018B"/>
    <w:rsid w:val="1DDA79B9"/>
    <w:rsid w:val="24586B09"/>
    <w:rsid w:val="2E8D2C78"/>
    <w:rsid w:val="304E46BD"/>
    <w:rsid w:val="356A16BA"/>
    <w:rsid w:val="45CD0EAF"/>
    <w:rsid w:val="4C767F7B"/>
    <w:rsid w:val="4E504162"/>
    <w:rsid w:val="5FD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Plain Text"/>
    <w:basedOn w:val="1"/>
    <w:unhideWhenUsed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paragraph" w:styleId="6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书籍标题1"/>
    <w:basedOn w:val="13"/>
    <w:qFormat/>
    <w:uiPriority w:val="33"/>
    <w:rPr>
      <w:b/>
      <w:bCs/>
      <w:i/>
      <w:iCs/>
      <w:spacing w:val="5"/>
    </w:rPr>
  </w:style>
  <w:style w:type="character" w:customStyle="1" w:styleId="18">
    <w:name w:val="批注文字 字符"/>
    <w:basedOn w:val="13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10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0">
    <w:name w:val="批注框文本 字符"/>
    <w:basedOn w:val="13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眉 字符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字符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271</Words>
  <Characters>298</Characters>
  <Lines>24</Lines>
  <Paragraphs>6</Paragraphs>
  <TotalTime>4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2022-12-20T05:20:00Z</dcterms:created>
  <dc:creator>常州大学</dc:creator>
  <cp:lastModifiedBy>随风飘零的心</cp:lastModifiedBy>
  <dcterms:modified xsi:type="dcterms:W3CDTF">2023-06-20T05:37:06Z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AE46C77A80B64243B8D2A409CB8FC8A3_13</vt:lpwstr>
  </property>
</Properties>
</file>